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1B" w:rsidRPr="00D563EC" w:rsidRDefault="00672D1B" w:rsidP="00672D1B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FFFFF"/>
        </w:rPr>
      </w:pPr>
      <w:r w:rsidRPr="00D563EC">
        <w:rPr>
          <w:rFonts w:asciiTheme="minorHAnsi" w:hAnsiTheme="minorHAnsi" w:cstheme="minorHAnsi"/>
          <w:b/>
          <w:bCs/>
          <w:shd w:val="clear" w:color="auto" w:fill="FFFFFF"/>
        </w:rPr>
        <w:t xml:space="preserve">NÁZEV PROJEKTU: Dostupné </w:t>
      </w:r>
      <w:proofErr w:type="spellStart"/>
      <w:r w:rsidRPr="00D563EC">
        <w:rPr>
          <w:rFonts w:asciiTheme="minorHAnsi" w:hAnsiTheme="minorHAnsi" w:cstheme="minorHAnsi"/>
          <w:b/>
          <w:bCs/>
          <w:shd w:val="clear" w:color="auto" w:fill="FFFFFF"/>
        </w:rPr>
        <w:t>wellness</w:t>
      </w:r>
      <w:proofErr w:type="spellEnd"/>
      <w:r w:rsidRPr="00D563EC">
        <w:rPr>
          <w:rFonts w:asciiTheme="minorHAnsi" w:hAnsiTheme="minorHAnsi" w:cstheme="minorHAnsi"/>
          <w:b/>
          <w:bCs/>
          <w:shd w:val="clear" w:color="auto" w:fill="FFFFFF"/>
        </w:rPr>
        <w:t xml:space="preserve"> centrum pro místní komunitu - revitalizace městské sauny Dobříš</w:t>
      </w:r>
    </w:p>
    <w:p w:rsidR="00672D1B" w:rsidRPr="00D563EC" w:rsidRDefault="00672D1B" w:rsidP="00672D1B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672D1B" w:rsidRPr="00D563EC" w:rsidRDefault="00672D1B" w:rsidP="00672D1B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  <w:b/>
          <w:bCs/>
        </w:rPr>
        <w:t>PŘEDPOKLÁDANÉ CELKOVÉ NÁKLADY (včetně DPH):</w:t>
      </w:r>
    </w:p>
    <w:p w:rsidR="00672D1B" w:rsidRPr="00D563EC" w:rsidRDefault="00672D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672D1B" w:rsidRPr="00D563EC" w:rsidRDefault="00672D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  <w:b/>
          <w:bCs/>
        </w:rPr>
        <w:t>Popis položky</w:t>
      </w:r>
      <w:r w:rsidR="00477D6A" w:rsidRPr="00D563EC">
        <w:rPr>
          <w:rFonts w:asciiTheme="minorHAnsi" w:hAnsiTheme="minorHAnsi" w:cstheme="minorHAnsi"/>
          <w:b/>
          <w:bCs/>
        </w:rPr>
        <w:t xml:space="preserve"> a </w:t>
      </w:r>
      <w:r w:rsidRPr="00D563EC">
        <w:rPr>
          <w:rFonts w:asciiTheme="minorHAnsi" w:hAnsiTheme="minorHAnsi" w:cstheme="minorHAnsi"/>
          <w:b/>
          <w:bCs/>
        </w:rPr>
        <w:t>Cena</w:t>
      </w:r>
    </w:p>
    <w:p w:rsidR="00477D6A" w:rsidRPr="00D563EC" w:rsidRDefault="00477D6A" w:rsidP="00477D6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Rekonstrukce sprch, nové obklady a protiskluzová dlažba, oprava odtoku odpadu. </w:t>
      </w:r>
      <w:r w:rsidR="00672D1B" w:rsidRPr="00D563EC">
        <w:rPr>
          <w:rFonts w:asciiTheme="minorHAnsi" w:hAnsiTheme="minorHAnsi" w:cstheme="minorHAnsi"/>
        </w:rPr>
        <w:t xml:space="preserve">Výměna podlahové krytiny ve spojovací chodbě mezi odpočívárnou a saunou, stávající za mokra klouže a je zdraví nebezpečná. </w:t>
      </w:r>
      <w:r w:rsidR="00D563EC" w:rsidRPr="00D563EC">
        <w:rPr>
          <w:rFonts w:asciiTheme="minorHAnsi" w:hAnsiTheme="minorHAnsi" w:cstheme="minorHAnsi"/>
        </w:rPr>
        <w:t>Bez doporučení na položky.</w:t>
      </w:r>
    </w:p>
    <w:p w:rsidR="00672D1B" w:rsidRPr="00D563EC" w:rsidRDefault="002C78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Celková odhadovaná cena </w:t>
      </w:r>
      <w:r w:rsidR="00477D6A" w:rsidRPr="00D563EC">
        <w:rPr>
          <w:rFonts w:asciiTheme="minorHAnsi" w:hAnsiTheme="minorHAnsi" w:cstheme="minorHAnsi"/>
        </w:rPr>
        <w:t xml:space="preserve">100 </w:t>
      </w:r>
      <w:r w:rsidR="00672D1B" w:rsidRPr="00D563EC">
        <w:rPr>
          <w:rFonts w:asciiTheme="minorHAnsi" w:hAnsiTheme="minorHAnsi" w:cstheme="minorHAnsi"/>
        </w:rPr>
        <w:t>000 Kč</w:t>
      </w:r>
    </w:p>
    <w:p w:rsidR="002C781B" w:rsidRPr="00D563EC" w:rsidRDefault="002C78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477D6A" w:rsidRPr="00D563EC" w:rsidRDefault="002C78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>3 ks Madla rovná bezpečnostní</w:t>
      </w:r>
      <w:r w:rsidR="00477D6A" w:rsidRPr="00D563EC">
        <w:rPr>
          <w:rFonts w:asciiTheme="minorHAnsi" w:hAnsiTheme="minorHAnsi" w:cstheme="minorHAnsi"/>
        </w:rPr>
        <w:t xml:space="preserve"> do sprchy</w:t>
      </w:r>
      <w:r w:rsidRPr="00D563EC">
        <w:rPr>
          <w:rFonts w:asciiTheme="minorHAnsi" w:hAnsiTheme="minorHAnsi" w:cstheme="minorHAnsi"/>
        </w:rPr>
        <w:t xml:space="preserve"> á  570 Kč = 1 710 Kč</w:t>
      </w:r>
    </w:p>
    <w:p w:rsidR="002C781B" w:rsidRPr="00D563EC" w:rsidRDefault="005F1D33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hyperlink r:id="rId4" w:history="1">
        <w:r w:rsidR="002C781B" w:rsidRPr="00D563EC">
          <w:rPr>
            <w:rStyle w:val="Hypertextovodkaz"/>
            <w:rFonts w:asciiTheme="minorHAnsi" w:hAnsiTheme="minorHAnsi" w:cstheme="minorHAnsi"/>
            <w:color w:val="auto"/>
          </w:rPr>
          <w:t>https://b2b.ubc-group.cz/cz/madlo-rovne-280mm-nerez-lesk.7721</w:t>
        </w:r>
      </w:hyperlink>
    </w:p>
    <w:p w:rsidR="002C781B" w:rsidRPr="00D563EC" w:rsidRDefault="002C78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477D6A" w:rsidRPr="00D563EC" w:rsidRDefault="00477D6A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>1 ks m</w:t>
      </w:r>
      <w:r w:rsidR="00672D1B" w:rsidRPr="00D563EC">
        <w:rPr>
          <w:rFonts w:asciiTheme="minorHAnsi" w:hAnsiTheme="minorHAnsi" w:cstheme="minorHAnsi"/>
        </w:rPr>
        <w:t xml:space="preserve">asážní sprchový panel </w:t>
      </w:r>
      <w:r w:rsidR="002C781B" w:rsidRPr="00D563EC">
        <w:rPr>
          <w:rFonts w:asciiTheme="minorHAnsi" w:hAnsiTheme="minorHAnsi" w:cstheme="minorHAnsi"/>
        </w:rPr>
        <w:t>á 5 900 Kč</w:t>
      </w:r>
    </w:p>
    <w:p w:rsidR="002C781B" w:rsidRPr="00D563EC" w:rsidRDefault="005F1D33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hyperlink r:id="rId5" w:history="1">
        <w:r w:rsidR="002C781B" w:rsidRPr="00D563EC">
          <w:rPr>
            <w:rStyle w:val="Hypertextovodkaz"/>
            <w:rFonts w:asciiTheme="minorHAnsi" w:hAnsiTheme="minorHAnsi" w:cstheme="minorHAnsi"/>
            <w:color w:val="auto"/>
          </w:rPr>
          <w:t>https://www.bps-koupelny.cz/sprchovy-hydromasazni-panel-nv-enzo/?srsltid=AfmBOootYi8BwiupuTEXAv2zgqZahFclkJ46etdfdS1WTosTTFiNSYHnXiQ&amp;gQT=1</w:t>
        </w:r>
      </w:hyperlink>
    </w:p>
    <w:p w:rsidR="00477D6A" w:rsidRPr="00D563EC" w:rsidRDefault="00477D6A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72D1B" w:rsidRPr="00D563EC" w:rsidRDefault="00477D6A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1 ks novou </w:t>
      </w:r>
      <w:r w:rsidR="00672D1B" w:rsidRPr="00D563EC">
        <w:rPr>
          <w:rFonts w:asciiTheme="minorHAnsi" w:hAnsiTheme="minorHAnsi" w:cstheme="minorHAnsi"/>
        </w:rPr>
        <w:t>sprchov</w:t>
      </w:r>
      <w:r w:rsidRPr="00D563EC">
        <w:rPr>
          <w:rFonts w:asciiTheme="minorHAnsi" w:hAnsiTheme="minorHAnsi" w:cstheme="minorHAnsi"/>
        </w:rPr>
        <w:t>ou baterii á 6 000 Kč</w:t>
      </w:r>
    </w:p>
    <w:p w:rsidR="00477D6A" w:rsidRPr="00D563EC" w:rsidRDefault="005F1D33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hyperlink r:id="rId6" w:history="1">
        <w:r w:rsidR="00477D6A" w:rsidRPr="00D563EC">
          <w:rPr>
            <w:rStyle w:val="Hypertextovodkaz"/>
            <w:rFonts w:asciiTheme="minorHAnsi" w:hAnsiTheme="minorHAnsi" w:cstheme="minorHAnsi"/>
            <w:color w:val="auto"/>
          </w:rPr>
          <w:t>https://www.koupelny-cz.cz/raindance-select-150-unica-s-puro-sada-0-90-m-hg/d85071?srsltid=AfmBOoqkMclJcGQEVaG_vuuy2RlsMyqBJrkGBHMzHUxAOng6PypQezySbGA&amp;gQT=1</w:t>
        </w:r>
      </w:hyperlink>
    </w:p>
    <w:p w:rsidR="00477D6A" w:rsidRPr="00D563EC" w:rsidRDefault="00477D6A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72D1B" w:rsidRPr="00D563EC" w:rsidRDefault="00477D6A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3 ks </w:t>
      </w:r>
      <w:r w:rsidR="00672D1B" w:rsidRPr="00D563EC">
        <w:rPr>
          <w:rFonts w:asciiTheme="minorHAnsi" w:hAnsiTheme="minorHAnsi" w:cstheme="minorHAnsi"/>
        </w:rPr>
        <w:t xml:space="preserve">LED </w:t>
      </w:r>
      <w:r w:rsidR="00D563EC" w:rsidRPr="00D563EC">
        <w:rPr>
          <w:rFonts w:asciiTheme="minorHAnsi" w:hAnsiTheme="minorHAnsi" w:cstheme="minorHAnsi"/>
        </w:rPr>
        <w:t xml:space="preserve">(teplé světlo </w:t>
      </w:r>
      <w:r w:rsidR="00672D1B" w:rsidRPr="00D563EC">
        <w:rPr>
          <w:rFonts w:asciiTheme="minorHAnsi" w:hAnsiTheme="minorHAnsi" w:cstheme="minorHAnsi"/>
        </w:rPr>
        <w:t>osvětlení</w:t>
      </w:r>
      <w:r w:rsidR="00D563EC" w:rsidRPr="00D563EC">
        <w:rPr>
          <w:rFonts w:asciiTheme="minorHAnsi" w:hAnsiTheme="minorHAnsi" w:cstheme="minorHAnsi"/>
        </w:rPr>
        <w:t xml:space="preserve"> s možností tlumení)</w:t>
      </w:r>
      <w:r w:rsidRPr="00D563EC">
        <w:rPr>
          <w:rFonts w:asciiTheme="minorHAnsi" w:hAnsiTheme="minorHAnsi" w:cstheme="minorHAnsi"/>
        </w:rPr>
        <w:t xml:space="preserve"> do odpočívárny á </w:t>
      </w:r>
      <w:r w:rsidR="00D563EC" w:rsidRPr="00D563EC">
        <w:rPr>
          <w:rFonts w:asciiTheme="minorHAnsi" w:hAnsiTheme="minorHAnsi" w:cstheme="minorHAnsi"/>
        </w:rPr>
        <w:t xml:space="preserve">1 000 Kč = </w:t>
      </w:r>
      <w:r w:rsidRPr="00D563EC">
        <w:rPr>
          <w:rFonts w:asciiTheme="minorHAnsi" w:hAnsiTheme="minorHAnsi" w:cstheme="minorHAnsi"/>
        </w:rPr>
        <w:t xml:space="preserve">3 000 </w:t>
      </w:r>
      <w:r w:rsidR="00D563EC" w:rsidRPr="00D563EC">
        <w:rPr>
          <w:rFonts w:asciiTheme="minorHAnsi" w:hAnsiTheme="minorHAnsi" w:cstheme="minorHAnsi"/>
        </w:rPr>
        <w:t>Kč</w:t>
      </w:r>
    </w:p>
    <w:p w:rsidR="00D563EC" w:rsidRPr="00D563EC" w:rsidRDefault="005F1D33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hyperlink r:id="rId7" w:history="1">
        <w:r w:rsidR="00D563EC" w:rsidRPr="00D563EC">
          <w:rPr>
            <w:rStyle w:val="Hypertextovodkaz"/>
            <w:rFonts w:asciiTheme="minorHAnsi" w:hAnsiTheme="minorHAnsi" w:cstheme="minorHAnsi"/>
            <w:color w:val="auto"/>
          </w:rPr>
          <w:t>https://www.e-light.cz/beky-48w-cct-dl1988-svetlo-na-dalkove-ovladani-19151291</w:t>
        </w:r>
      </w:hyperlink>
    </w:p>
    <w:p w:rsidR="002C781B" w:rsidRPr="00D563EC" w:rsidRDefault="00672D1B" w:rsidP="002C781B">
      <w:pPr>
        <w:pStyle w:val="-wm-msonormal"/>
        <w:shd w:val="clear" w:color="auto" w:fill="FFFFFF"/>
        <w:spacing w:after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1 ks ochlazovací káď </w:t>
      </w:r>
      <w:r w:rsidR="00D73830">
        <w:rPr>
          <w:rFonts w:asciiTheme="minorHAnsi" w:hAnsiTheme="minorHAnsi" w:cstheme="minorHAnsi"/>
        </w:rPr>
        <w:t xml:space="preserve"> TUNTURI IB30 </w:t>
      </w:r>
      <w:proofErr w:type="spellStart"/>
      <w:r w:rsidR="00D73830">
        <w:rPr>
          <w:rFonts w:asciiTheme="minorHAnsi" w:hAnsiTheme="minorHAnsi" w:cstheme="minorHAnsi"/>
        </w:rPr>
        <w:t>Ice</w:t>
      </w:r>
      <w:proofErr w:type="spellEnd"/>
      <w:r w:rsidR="00D73830">
        <w:rPr>
          <w:rFonts w:asciiTheme="minorHAnsi" w:hAnsiTheme="minorHAnsi" w:cstheme="minorHAnsi"/>
        </w:rPr>
        <w:t xml:space="preserve"> </w:t>
      </w:r>
      <w:proofErr w:type="spellStart"/>
      <w:r w:rsidR="00D73830">
        <w:rPr>
          <w:rFonts w:asciiTheme="minorHAnsi" w:hAnsiTheme="minorHAnsi" w:cstheme="minorHAnsi"/>
        </w:rPr>
        <w:t>Bath</w:t>
      </w:r>
      <w:proofErr w:type="spellEnd"/>
      <w:r w:rsidR="00D73830">
        <w:rPr>
          <w:rFonts w:asciiTheme="minorHAnsi" w:hAnsiTheme="minorHAnsi" w:cstheme="minorHAnsi"/>
        </w:rPr>
        <w:t xml:space="preserve"> objem 330 l, </w:t>
      </w:r>
      <w:r w:rsidR="00477D6A" w:rsidRPr="00D563EC">
        <w:rPr>
          <w:rFonts w:asciiTheme="minorHAnsi" w:hAnsiTheme="minorHAnsi" w:cstheme="minorHAnsi"/>
        </w:rPr>
        <w:t>vysoká 75 cm. Je vhodná pro osoby do výšky až 210 cm</w:t>
      </w:r>
      <w:r w:rsidRPr="00D563EC">
        <w:rPr>
          <w:rFonts w:asciiTheme="minorHAnsi" w:hAnsiTheme="minorHAnsi" w:cstheme="minorHAnsi"/>
        </w:rPr>
        <w:t>, do které se může každý vlézt zchladit poté, co se osprchuje. Pokud se vejde do stávající sprchy</w:t>
      </w:r>
      <w:r w:rsidR="00D73830">
        <w:rPr>
          <w:rFonts w:asciiTheme="minorHAnsi" w:hAnsiTheme="minorHAnsi" w:cstheme="minorHAnsi"/>
        </w:rPr>
        <w:t>, ale není to nezbytné vybavení, bude náročné na údržbu</w:t>
      </w:r>
      <w:r w:rsidRPr="00D563EC">
        <w:rPr>
          <w:rFonts w:asciiTheme="minorHAnsi" w:hAnsiTheme="minorHAnsi" w:cstheme="minorHAnsi"/>
        </w:rPr>
        <w:t xml:space="preserve"> </w:t>
      </w:r>
      <w:r w:rsidR="00477D6A" w:rsidRPr="00D563EC">
        <w:rPr>
          <w:rFonts w:asciiTheme="minorHAnsi" w:hAnsiTheme="minorHAnsi" w:cstheme="minorHAnsi"/>
        </w:rPr>
        <w:t>á 2 700 Kč</w:t>
      </w:r>
      <w:r w:rsidR="002C781B" w:rsidRPr="00D563EC">
        <w:rPr>
          <w:rFonts w:asciiTheme="minorHAnsi" w:hAnsiTheme="minorHAnsi" w:cstheme="minorHAnsi"/>
        </w:rPr>
        <w:t xml:space="preserve"> </w:t>
      </w:r>
    </w:p>
    <w:p w:rsidR="00672D1B" w:rsidRPr="00D563EC" w:rsidRDefault="005F1D33" w:rsidP="002C781B">
      <w:pPr>
        <w:pStyle w:val="-wm-msonormal"/>
        <w:shd w:val="clear" w:color="auto" w:fill="FFFFFF"/>
        <w:spacing w:after="0"/>
        <w:rPr>
          <w:rFonts w:asciiTheme="minorHAnsi" w:hAnsiTheme="minorHAnsi" w:cstheme="minorHAnsi"/>
        </w:rPr>
      </w:pPr>
      <w:hyperlink r:id="rId8" w:history="1">
        <w:r w:rsidR="00672D1B" w:rsidRPr="00D563EC">
          <w:rPr>
            <w:rStyle w:val="Hypertextovodkaz"/>
            <w:rFonts w:asciiTheme="minorHAnsi" w:hAnsiTheme="minorHAnsi" w:cstheme="minorHAnsi"/>
            <w:color w:val="auto"/>
          </w:rPr>
          <w:t>https://www.alza.cz/sport/tunturi-ochlazovaci-kad-ib30-ice-bath-d12466242.htm?o=1</w:t>
        </w:r>
      </w:hyperlink>
    </w:p>
    <w:p w:rsidR="00672D1B" w:rsidRPr="00D563EC" w:rsidRDefault="00672D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  <w:b/>
          <w:bCs/>
        </w:rPr>
        <w:t>Cena celkem 1</w:t>
      </w:r>
      <w:r w:rsidR="00D563EC" w:rsidRPr="00D563EC">
        <w:rPr>
          <w:rFonts w:asciiTheme="minorHAnsi" w:hAnsiTheme="minorHAnsi" w:cstheme="minorHAnsi"/>
          <w:b/>
          <w:bCs/>
        </w:rPr>
        <w:t>19 310</w:t>
      </w:r>
      <w:r w:rsidRPr="00D563EC">
        <w:rPr>
          <w:rFonts w:asciiTheme="minorHAnsi" w:hAnsiTheme="minorHAnsi" w:cstheme="minorHAnsi"/>
          <w:b/>
          <w:bCs/>
        </w:rPr>
        <w:t xml:space="preserve"> Kč</w:t>
      </w:r>
    </w:p>
    <w:p w:rsidR="00672D1B" w:rsidRPr="00D563EC" w:rsidRDefault="00672D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72D1B" w:rsidRPr="00D563EC" w:rsidRDefault="00672D1B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  <w:b/>
        </w:rPr>
        <w:t>Předpokládané provozní náklady 0 Kč</w:t>
      </w:r>
      <w:r w:rsidRPr="00D563EC">
        <w:rPr>
          <w:rFonts w:asciiTheme="minorHAnsi" w:hAnsiTheme="minorHAnsi" w:cstheme="minorHAnsi"/>
        </w:rPr>
        <w:t xml:space="preserve"> (předpok</w:t>
      </w:r>
      <w:r w:rsidR="00D563EC" w:rsidRPr="00D563EC">
        <w:rPr>
          <w:rFonts w:asciiTheme="minorHAnsi" w:hAnsiTheme="minorHAnsi" w:cstheme="minorHAnsi"/>
        </w:rPr>
        <w:t xml:space="preserve">lad je, </w:t>
      </w:r>
      <w:r w:rsidRPr="00D563EC">
        <w:rPr>
          <w:rFonts w:asciiTheme="minorHAnsi" w:hAnsiTheme="minorHAnsi" w:cstheme="minorHAnsi"/>
        </w:rPr>
        <w:t xml:space="preserve">že jsou zahrnuté v ročním rozpočtu Sportovní haly, provozované </w:t>
      </w:r>
      <w:proofErr w:type="spellStart"/>
      <w:r w:rsidRPr="00D563EC">
        <w:rPr>
          <w:rFonts w:asciiTheme="minorHAnsi" w:hAnsiTheme="minorHAnsi" w:cstheme="minorHAnsi"/>
        </w:rPr>
        <w:t>Dokas</w:t>
      </w:r>
      <w:proofErr w:type="spellEnd"/>
      <w:r w:rsidRPr="00D563EC">
        <w:rPr>
          <w:rFonts w:asciiTheme="minorHAnsi" w:hAnsiTheme="minorHAnsi" w:cstheme="minorHAnsi"/>
        </w:rPr>
        <w:t xml:space="preserve"> Dobříš, s. r. o.</w:t>
      </w:r>
    </w:p>
    <w:p w:rsidR="00D563EC" w:rsidRPr="00D563EC" w:rsidRDefault="00D563EC" w:rsidP="00672D1B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D563EC" w:rsidRPr="00D563EC" w:rsidRDefault="00D563EC" w:rsidP="00D563E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Dle sdělení kolegů obnova sauny průběžně probíhá za pomocí správce haly – </w:t>
      </w:r>
      <w:proofErr w:type="spellStart"/>
      <w:r w:rsidRPr="00D563EC">
        <w:rPr>
          <w:rFonts w:asciiTheme="minorHAnsi" w:hAnsiTheme="minorHAnsi" w:cstheme="minorHAnsi"/>
        </w:rPr>
        <w:t>Dokas</w:t>
      </w:r>
      <w:proofErr w:type="spellEnd"/>
      <w:r w:rsidRPr="00D563EC">
        <w:rPr>
          <w:rFonts w:asciiTheme="minorHAnsi" w:hAnsiTheme="minorHAnsi" w:cstheme="minorHAnsi"/>
        </w:rPr>
        <w:t xml:space="preserve"> Dobříš, s. r. o., proto nejsou zahrnuty polohovací lehátka nebo systém šatní včetně uzamykatelných skříněk a věšáků, které již byli nebo budou v roce 2025 realizovány.</w:t>
      </w:r>
    </w:p>
    <w:p w:rsidR="00D563EC" w:rsidRPr="00D563EC" w:rsidRDefault="00D563EC" w:rsidP="00D563E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563EC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D73830" w:rsidRPr="00D73830" w:rsidRDefault="00D73830" w:rsidP="00D73830">
      <w:pPr>
        <w:pStyle w:val="-wm-msonormal"/>
        <w:shd w:val="clear" w:color="auto" w:fill="FFFFFF"/>
        <w:spacing w:before="0" w:beforeAutospacing="0" w:after="0" w:afterAutospacing="0"/>
        <w:rPr>
          <w:rFonts w:cstheme="minorHAnsi"/>
        </w:rPr>
      </w:pPr>
      <w:r w:rsidRPr="00D73830">
        <w:rPr>
          <w:rFonts w:cstheme="minorHAnsi"/>
          <w:noProof/>
        </w:rPr>
        <w:lastRenderedPageBreak/>
        <w:drawing>
          <wp:inline distT="0" distB="0" distL="0" distR="0">
            <wp:extent cx="5456224" cy="4210050"/>
            <wp:effectExtent l="0" t="0" r="0" b="0"/>
            <wp:docPr id="2" name="Obrázek 2" descr="C:\Users\stred\Desktop\sauna\srubovy-dum-kontio-odpocivarna-sa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red\Desktop\sauna\srubovy-dum-kontio-odpocivarna-sau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60" cy="422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30" w:rsidRPr="00D563EC" w:rsidRDefault="00D73830" w:rsidP="00D73830">
      <w:pPr>
        <w:pStyle w:val="Normlnweb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2311326" cy="4259200"/>
            <wp:effectExtent l="0" t="0" r="0" b="8255"/>
            <wp:docPr id="3" name="Obrázek 3" descr="C:\Users\stred\AppData\Local\Temp\{780F68D0-0456-4AF9-A33A-79770B820E40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red\AppData\Local\Temp\{780F68D0-0456-4AF9-A33A-79770B820E40}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30" cy="42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830" w:rsidRPr="00D5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1B"/>
    <w:rsid w:val="00150EEC"/>
    <w:rsid w:val="002C781B"/>
    <w:rsid w:val="00477D6A"/>
    <w:rsid w:val="00672D1B"/>
    <w:rsid w:val="0093054D"/>
    <w:rsid w:val="00A30524"/>
    <w:rsid w:val="00D563EC"/>
    <w:rsid w:val="00D73830"/>
    <w:rsid w:val="00E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5870-C48C-4F00-94AA-F933DD16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D1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7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a.cz/sport/tunturi-ochlazovaci-kad-ib30-ice-bath-d12466242.htm?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light.cz/beky-48w-cct-dl1988-svetlo-na-dalkove-ovladani-191512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upelny-cz.cz/raindance-select-150-unica-s-puro-sada-0-90-m-hg/d85071?srsltid=AfmBOoqkMclJcGQEVaG_vuuy2RlsMyqBJrkGBHMzHUxAOng6PypQezySbGA&amp;gQT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ps-koupelny.cz/sprchovy-hydromasazni-panel-nv-enzo/?srsltid=AfmBOootYi8BwiupuTEXAv2zgqZahFclkJ46etdfdS1WTosTTFiNSYHnXiQ&amp;gQT=1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b2b.ubc-group.cz/cz/madlo-rovne-280mm-nerez-lesk.7721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stredni.cechy@cpkp.cz</dc:creator>
  <cp:keywords/>
  <dc:description/>
  <cp:lastModifiedBy>Krůtová Šárka</cp:lastModifiedBy>
  <cp:revision>2</cp:revision>
  <dcterms:created xsi:type="dcterms:W3CDTF">2025-02-20T21:05:00Z</dcterms:created>
  <dcterms:modified xsi:type="dcterms:W3CDTF">2025-02-20T21:05:00Z</dcterms:modified>
</cp:coreProperties>
</file>